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88" w:rsidRPr="00BD1988" w:rsidRDefault="00BD1988" w:rsidP="00BD1988">
      <w:pPr>
        <w:shd w:val="clear" w:color="auto" w:fill="FFFFFF"/>
        <w:spacing w:before="430" w:after="215" w:line="336" w:lineRule="atLeast"/>
        <w:outlineLvl w:val="2"/>
        <w:rPr>
          <w:rFonts w:ascii="Arial" w:eastAsia="Times New Roman" w:hAnsi="Arial" w:cs="Arial"/>
          <w:caps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aps/>
          <w:color w:val="000000"/>
          <w:sz w:val="26"/>
          <w:szCs w:val="26"/>
        </w:rPr>
        <w:t xml:space="preserve">ДОГОВОР ОФЕРТА № __ ИП </w:t>
      </w:r>
      <w:r>
        <w:rPr>
          <w:rFonts w:ascii="Arial" w:eastAsia="Times New Roman" w:hAnsi="Arial" w:cs="Arial"/>
          <w:caps/>
          <w:color w:val="000000"/>
          <w:sz w:val="26"/>
          <w:szCs w:val="26"/>
        </w:rPr>
        <w:t>Ющенко О</w:t>
      </w:r>
      <w:r w:rsidRPr="00BD1988">
        <w:rPr>
          <w:rFonts w:ascii="Arial" w:eastAsia="Times New Roman" w:hAnsi="Arial" w:cs="Arial"/>
          <w:caps/>
          <w:color w:val="000000"/>
          <w:sz w:val="26"/>
          <w:szCs w:val="26"/>
        </w:rPr>
        <w:t>.</w:t>
      </w:r>
      <w:r>
        <w:rPr>
          <w:rFonts w:ascii="Arial" w:eastAsia="Times New Roman" w:hAnsi="Arial" w:cs="Arial"/>
          <w:caps/>
          <w:color w:val="000000"/>
          <w:sz w:val="26"/>
          <w:szCs w:val="26"/>
        </w:rPr>
        <w:t>Б.</w:t>
      </w:r>
    </w:p>
    <w:p w:rsidR="00BD1988" w:rsidRPr="00BD1988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1. Общие положения.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1.1. Данный документ является официальным предложением (публичной офертой)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О.Б.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 </w:t>
      </w:r>
      <w:hyperlink r:id="rId4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1.2. В соответствии с пунктом 2 статьи 437 Гражданского Кодекса Российской Федерации (ГК РФ),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BD1988" w:rsidRPr="00BD1988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2. Предмет оферты.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2.1. Согласно договору-оферте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. предоставляет Заказчику Услуги по необходимой ему информации, относящейся к 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>оказанию консультационных услуг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проводимы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>х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заочно.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2.2.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О.Б.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оказывает Услуги Заказчику 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 xml:space="preserve">только в случае его регистрации и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оплаты 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 xml:space="preserve"> соответствующей услуги.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2.3. Акцептом договора-оферты является факт оплаты Заказчиком выбранной Услуги.</w:t>
      </w:r>
    </w:p>
    <w:p w:rsidR="00BD1988" w:rsidRPr="00BD1988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3. Права и обязанности сторон.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3.1.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 обязуется:</w:t>
      </w:r>
    </w:p>
    <w:p w:rsidR="00BD1988" w:rsidRPr="00BD1988" w:rsidRDefault="00BD1988" w:rsidP="00965032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3.1.1. Предоставить Услугу Заказчику по выбранному 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>направлени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ю, проводимому заочно, при условии оплаты Ус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>луги Заказчиком в полном объеме.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lastRenderedPageBreak/>
        <w:t>3.1.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>2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 Размещать на сайте</w:t>
      </w:r>
      <w:r w:rsidR="00A97D20" w:rsidRPr="00A97D20">
        <w:t xml:space="preserve"> </w:t>
      </w:r>
      <w:hyperlink r:id="rId5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  <w:r w:rsidRPr="00BD1988">
        <w:rPr>
          <w:rFonts w:ascii="Arial" w:eastAsia="Times New Roman" w:hAnsi="Arial" w:cs="Arial"/>
          <w:color w:val="000000"/>
          <w:sz w:val="26"/>
          <w:szCs w:val="26"/>
        </w:rPr>
        <w:t> информацию о перечне предоставляемых услуг, об условиях и стоимости проведения мероприятий.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3.1.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>3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 Используя списки, рассылки, информировать Заказчика об Услугах и условиях их получения.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3.2.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О.Б.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вправе: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выбранном мероприятии, а также при нарушении правил участия в мероприятии.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3.2.2. В одностороннем порядке определять стоимость всех предоставляемых Услуг на сайте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6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3.2.3. Изменять условия данного Договора в одностороннем порядке.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3.2.4. Производить доставку информации Заказчику с помощью данных, полученных в ходе регистрации Заказчика на сайте, в которые включается адрес электронной почты Заказчика.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3.3. Заказчик обязуется: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3.3.1. Самостоятельно и своевременно знакомиться на сайте </w:t>
      </w:r>
      <w:hyperlink r:id="rId7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  <w:r w:rsidR="00965032"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с установленными ценами, видами Услуг, порядком и сроками их предоставления.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3.3.2. Своевременно оплачивать выбранные услуги,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О.Б.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в соответствии с установленными на момент оплаты ценами.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3.3.3. В соответствии с правилами,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О.Б.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зарегистрироваться на сайте </w:t>
      </w:r>
      <w:hyperlink r:id="rId8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3.3.4. При регистрации указывать достоверные контактные данные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 xml:space="preserve"> в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установленной форме и в определенные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О.Б.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сроки.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lastRenderedPageBreak/>
        <w:t>3.3.5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>. В случае принятия решения об использовании услуги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, оплатить участие в установленном ИП Ющенко О.Б. порядке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3.3.6. Своевременно загружать свои работы либо работы участников 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 xml:space="preserve">консультаций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в созданный личный кабинет на сайте </w:t>
      </w:r>
      <w:hyperlink r:id="rId9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3.4. Заказчик вправе: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3.4.1. Получать от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оплаченные Услуги в соответствии с условиями настоящего Договора-оферты.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3.4.2. Получать от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полную и достоверную информацию, связанную со сроками и условиями проведения заочн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 xml:space="preserve">ых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мероприятий на сайте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10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4. Стоимость Услуг.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4.1. Стоимость предоставляемых Услуг по мероприятиям, проводимым дистанционно, определяет  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 в одностороннем порядке в российских рублях и размещается на сайте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11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4.2.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вправе в одностороннем порядке изменять цены на предоставляемые Услуги, информация о которых размещается на сайте </w:t>
      </w:r>
      <w:hyperlink r:id="rId12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4.3. Датой вступления в силу новых цен и условий оплаты считается дата их размещения на сайте </w:t>
      </w:r>
      <w:hyperlink r:id="rId13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5. Порядок и сроки расчетов.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5.1. Оплата, 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Заказчиком производится денежными средствами по безналичному расчету в любом банковском отделении страны </w:t>
      </w:r>
      <w:r w:rsidR="006D4EA1">
        <w:rPr>
          <w:rFonts w:ascii="Arial" w:eastAsia="Times New Roman" w:hAnsi="Arial" w:cs="Arial"/>
          <w:color w:val="000000"/>
          <w:sz w:val="26"/>
          <w:szCs w:val="26"/>
        </w:rPr>
        <w:t xml:space="preserve">или путем использования </w:t>
      </w:r>
      <w:r w:rsidR="006D4EA1">
        <w:rPr>
          <w:rFonts w:ascii="Roboto" w:hAnsi="Roboto"/>
          <w:color w:val="000000"/>
          <w:sz w:val="28"/>
          <w:szCs w:val="28"/>
          <w:shd w:val="clear" w:color="auto" w:fill="FFFFFF"/>
        </w:rPr>
        <w:t>сервиса для продажи цифровых товаров </w:t>
      </w:r>
      <w:hyperlink r:id="rId14" w:history="1">
        <w:r w:rsidR="00965032" w:rsidRPr="007E6AF5">
          <w:rPr>
            <w:rStyle w:val="a4"/>
            <w:rFonts w:ascii="Roboto" w:hAnsi="Roboto"/>
            <w:sz w:val="28"/>
            <w:szCs w:val="28"/>
            <w:shd w:val="clear" w:color="auto" w:fill="FFFFFF"/>
            <w:lang w:val="en-US"/>
          </w:rPr>
          <w:t>www</w:t>
        </w:r>
        <w:r w:rsidR="00965032" w:rsidRPr="007E6AF5">
          <w:rPr>
            <w:rStyle w:val="a4"/>
            <w:rFonts w:ascii="Roboto" w:hAnsi="Roboto"/>
            <w:sz w:val="28"/>
            <w:szCs w:val="28"/>
            <w:shd w:val="clear" w:color="auto" w:fill="FFFFFF"/>
          </w:rPr>
          <w:t>.</w:t>
        </w:r>
        <w:proofErr w:type="spellStart"/>
        <w:r w:rsidR="00965032" w:rsidRPr="007E6AF5">
          <w:rPr>
            <w:rStyle w:val="a4"/>
            <w:rFonts w:ascii="Roboto" w:hAnsi="Roboto"/>
            <w:sz w:val="28"/>
            <w:szCs w:val="28"/>
            <w:shd w:val="clear" w:color="auto" w:fill="FFFFFF"/>
            <w:lang w:val="en-US"/>
          </w:rPr>
          <w:t>robokassa</w:t>
        </w:r>
        <w:proofErr w:type="spellEnd"/>
        <w:r w:rsidR="00965032" w:rsidRPr="007E6AF5">
          <w:rPr>
            <w:rStyle w:val="a4"/>
            <w:rFonts w:ascii="Roboto" w:hAnsi="Roboto"/>
            <w:sz w:val="28"/>
            <w:szCs w:val="28"/>
            <w:shd w:val="clear" w:color="auto" w:fill="FFFFFF"/>
          </w:rPr>
          <w:t>.</w:t>
        </w:r>
        <w:r w:rsidR="00965032" w:rsidRPr="007E6AF5">
          <w:rPr>
            <w:rStyle w:val="a4"/>
            <w:rFonts w:ascii="Roboto" w:hAnsi="Roboto"/>
            <w:sz w:val="28"/>
            <w:szCs w:val="28"/>
            <w:shd w:val="clear" w:color="auto" w:fill="FFFFFF"/>
            <w:lang w:val="en-US"/>
          </w:rPr>
          <w:t>com</w:t>
        </w:r>
      </w:hyperlink>
      <w:r w:rsidR="00965032" w:rsidRPr="00965032">
        <w:t xml:space="preserve"> </w:t>
      </w:r>
      <w:r w:rsidR="006D4EA1">
        <w:t xml:space="preserve"> 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>до дня начала выбранной услуги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 </w:t>
      </w:r>
      <w:hyperlink r:id="rId15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6. Особые условия и ответственность сторон.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., достоверность регистрационных данных, выполнение правил проведения мероприятий, размещенных на сайте</w:t>
      </w:r>
      <w:r w:rsidR="006D4EA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16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6.2.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несет ответственность за своевременность предоставляемых Услуг при выполнении Заказчиком установленных требований и правил, размещенных на сайте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17" w:history="1">
        <w:r w:rsidR="00965032" w:rsidRPr="007E6AF5">
          <w:rPr>
            <w:rStyle w:val="a4"/>
            <w:lang w:val="en-US"/>
          </w:rPr>
          <w:t>www</w:t>
        </w:r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pandalaoshi</w:t>
        </w:r>
        <w:proofErr w:type="spellEnd"/>
        <w:r w:rsidR="00965032" w:rsidRPr="00965032">
          <w:rPr>
            <w:rStyle w:val="a4"/>
          </w:rPr>
          <w:t>.</w:t>
        </w:r>
        <w:proofErr w:type="spellStart"/>
        <w:r w:rsidR="00965032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6.3.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6.3.1. Заказчик оплатил Услугу после дня начала мероприятия и/или не прикрепил отсканированную копию квитанции об оплате к форме Заявки в установленные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 сроки.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6.3.2. Заказчик указал недостоверные, либо ошибочные данные в Регистрационной анкете.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6.3.3. Указанный Заказчиком электронный адрес на момент оказания Услуги не доступен.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6.3.4. Заказчик не может получить оплаченные Услуги по причине возникших у него 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 xml:space="preserve">технических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проблем.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6.3.5. Заказчик своевременно не </w:t>
      </w:r>
      <w:r w:rsidR="00965032">
        <w:rPr>
          <w:rFonts w:ascii="Arial" w:eastAsia="Times New Roman" w:hAnsi="Arial" w:cs="Arial"/>
          <w:color w:val="000000"/>
          <w:sz w:val="26"/>
          <w:szCs w:val="26"/>
        </w:rPr>
        <w:t xml:space="preserve">начал выполнять консультационные задания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BD1988">
        <w:rPr>
          <w:rFonts w:ascii="Arial" w:eastAsia="Times New Roman" w:hAnsi="Arial" w:cs="Arial"/>
          <w:color w:val="000000"/>
          <w:sz w:val="26"/>
          <w:szCs w:val="26"/>
        </w:rPr>
        <w:t>рамках</w:t>
      </w:r>
      <w:proofErr w:type="gramEnd"/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выбранного мероприятия на сайт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645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6.3.6. Заказчик не предоставил своевременно работу в срок.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6.4. Информация, высылаемая Заказчику в рамках оказываемых</w:t>
      </w:r>
      <w:r w:rsidR="00A97D20" w:rsidRPr="00A97D2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.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6.5</w:t>
      </w:r>
      <w:r w:rsidR="00A97D20" w:rsidRPr="00A97D2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BD1988" w:rsidRPr="00BD1988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lastRenderedPageBreak/>
        <w:t>7. Порядок рассмотрения претензий и споров.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7.1. Претензии Заказчика по предоставляемым Услугам принимаются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 к рассмотрению по электронной почте в течение 2 дней с момента возникновения спорной ситуации.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7.2. При рассмотрении спорных ситуаций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вправе запросить у Заказчика всю интересующую документацию относительно рассматриваемого мероприятия. В случае не предоставления Заказчиком документов в течение 1 рабочего дня после дня требования, претензия рассмотрению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не подлежит.</w:t>
      </w:r>
    </w:p>
    <w:p w:rsidR="00BD1988" w:rsidRPr="00BD1988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8. Заключение, изменение, расторжение договора.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8.1. Моментом заключения данного Договора считается момент зачисления оплаты на расчетный счет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за выбранное Заказчиком мероприятие, при условии получения от него по электронным каналам связи заявки на Услугу по форме, размещенной на сайте </w:t>
      </w:r>
      <w:hyperlink r:id="rId18" w:history="1">
        <w:r w:rsidR="00065629" w:rsidRPr="007E6AF5">
          <w:rPr>
            <w:rStyle w:val="a4"/>
            <w:lang w:val="en-US"/>
          </w:rPr>
          <w:t>www</w:t>
        </w:r>
        <w:r w:rsidR="00065629" w:rsidRPr="00965032">
          <w:rPr>
            <w:rStyle w:val="a4"/>
          </w:rPr>
          <w:t>.</w:t>
        </w:r>
        <w:proofErr w:type="spellStart"/>
        <w:r w:rsidR="00065629" w:rsidRPr="007E6AF5">
          <w:rPr>
            <w:rStyle w:val="a4"/>
            <w:lang w:val="en-US"/>
          </w:rPr>
          <w:t>pandalaoshi</w:t>
        </w:r>
        <w:proofErr w:type="spellEnd"/>
        <w:r w:rsidR="00065629" w:rsidRPr="00965032">
          <w:rPr>
            <w:rStyle w:val="a4"/>
          </w:rPr>
          <w:t>.</w:t>
        </w:r>
        <w:proofErr w:type="spellStart"/>
        <w:r w:rsidR="00065629" w:rsidRPr="007E6AF5">
          <w:rPr>
            <w:rStyle w:val="a4"/>
            <w:lang w:val="en-US"/>
          </w:rPr>
          <w:t>ru</w:t>
        </w:r>
        <w:proofErr w:type="spellEnd"/>
      </w:hyperlink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8.2. Заказчик вправе в любое время в одностороннем порядке отказаться от Услуг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В случае одностороннего отказа Заказчика от услуг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 произведенная оплата не возвращается и не переносится на другую Услугу.</w:t>
      </w:r>
    </w:p>
    <w:p w:rsidR="00BD1988" w:rsidRPr="00BD1988" w:rsidRDefault="00BD1988" w:rsidP="00BD1988">
      <w:pPr>
        <w:shd w:val="clear" w:color="auto" w:fill="FFFFFF"/>
        <w:spacing w:after="387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8.3. </w:t>
      </w:r>
      <w:r w:rsidR="00A97D20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A97D20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.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6D4EA1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ИП </w:t>
      </w:r>
      <w:r w:rsidR="006D4EA1">
        <w:rPr>
          <w:rFonts w:ascii="Arial" w:eastAsia="Times New Roman" w:hAnsi="Arial" w:cs="Arial"/>
          <w:color w:val="000000"/>
          <w:sz w:val="26"/>
          <w:szCs w:val="26"/>
        </w:rPr>
        <w:t>Ющенко О.Б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BD1988" w:rsidRPr="00BD1988" w:rsidRDefault="00BD1988" w:rsidP="00BD1988">
      <w:pPr>
        <w:shd w:val="clear" w:color="auto" w:fill="FFFFFF"/>
        <w:spacing w:after="260" w:line="336" w:lineRule="atLeast"/>
        <w:ind w:left="322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BD1988" w:rsidRPr="00BD1988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Адреса и реквизиты сторон</w:t>
      </w:r>
    </w:p>
    <w:p w:rsidR="00DC0DB9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ИСПОЛНИТЕЛЬ</w:t>
      </w:r>
    </w:p>
    <w:p w:rsidR="00BD1988" w:rsidRPr="00BD1988" w:rsidRDefault="00BD1988" w:rsidP="00BD1988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lastRenderedPageBreak/>
        <w:br/>
        <w:t xml:space="preserve">ИП </w:t>
      </w:r>
      <w:r w:rsidR="006D4EA1">
        <w:rPr>
          <w:rFonts w:ascii="Arial" w:eastAsia="Times New Roman" w:hAnsi="Arial" w:cs="Arial"/>
          <w:color w:val="000000"/>
          <w:sz w:val="26"/>
          <w:szCs w:val="26"/>
        </w:rPr>
        <w:t>Ющенко О.Б.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br/>
        <w:t xml:space="preserve">ИНН </w:t>
      </w:r>
      <w:r w:rsidR="00DC0DB9">
        <w:rPr>
          <w:rFonts w:ascii="Arial" w:eastAsia="Times New Roman" w:hAnsi="Arial" w:cs="Arial"/>
          <w:color w:val="000000"/>
          <w:sz w:val="26"/>
          <w:szCs w:val="26"/>
        </w:rPr>
        <w:t>220416842044</w:t>
      </w:r>
    </w:p>
    <w:p w:rsidR="00DC0DB9" w:rsidRPr="00DC0DB9" w:rsidRDefault="00BD1988" w:rsidP="00DC0DB9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D1988">
        <w:rPr>
          <w:rFonts w:ascii="Arial" w:eastAsia="Times New Roman" w:hAnsi="Arial" w:cs="Arial"/>
          <w:color w:val="000000"/>
          <w:sz w:val="26"/>
          <w:szCs w:val="26"/>
        </w:rPr>
        <w:t>БАНК:</w:t>
      </w:r>
      <w:r w:rsidRPr="00BD1988">
        <w:rPr>
          <w:rFonts w:ascii="Arial" w:eastAsia="Times New Roman" w:hAnsi="Arial" w:cs="Arial"/>
          <w:color w:val="000000"/>
          <w:sz w:val="26"/>
          <w:szCs w:val="26"/>
        </w:rPr>
        <w:br/>
      </w:r>
      <w:r w:rsidR="00DC0DB9" w:rsidRPr="00DC0DB9">
        <w:rPr>
          <w:rFonts w:ascii="Arial" w:eastAsia="Times New Roman" w:hAnsi="Arial" w:cs="Arial"/>
          <w:color w:val="000000"/>
          <w:sz w:val="26"/>
          <w:szCs w:val="26"/>
        </w:rPr>
        <w:t xml:space="preserve">Счет: 40802810911010437282 </w:t>
      </w:r>
    </w:p>
    <w:p w:rsidR="00DC0DB9" w:rsidRPr="00DC0DB9" w:rsidRDefault="00DC0DB9" w:rsidP="00DC0DB9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DB9">
        <w:rPr>
          <w:rFonts w:ascii="Arial" w:eastAsia="Times New Roman" w:hAnsi="Arial" w:cs="Arial"/>
          <w:color w:val="000000"/>
          <w:sz w:val="26"/>
          <w:szCs w:val="26"/>
        </w:rPr>
        <w:t>в Филиал "Бизнес" ПАО "</w:t>
      </w:r>
      <w:proofErr w:type="spellStart"/>
      <w:r w:rsidRPr="00DC0DB9">
        <w:rPr>
          <w:rFonts w:ascii="Arial" w:eastAsia="Times New Roman" w:hAnsi="Arial" w:cs="Arial"/>
          <w:color w:val="000000"/>
          <w:sz w:val="26"/>
          <w:szCs w:val="26"/>
        </w:rPr>
        <w:t>Совкомбанк</w:t>
      </w:r>
      <w:proofErr w:type="spellEnd"/>
      <w:r w:rsidRPr="00DC0DB9">
        <w:rPr>
          <w:rFonts w:ascii="Arial" w:eastAsia="Times New Roman" w:hAnsi="Arial" w:cs="Arial"/>
          <w:color w:val="000000"/>
          <w:sz w:val="26"/>
          <w:szCs w:val="26"/>
        </w:rPr>
        <w:t xml:space="preserve">" (г. Москва) </w:t>
      </w:r>
    </w:p>
    <w:p w:rsidR="00BD1988" w:rsidRPr="00BD1988" w:rsidRDefault="00DC0DB9" w:rsidP="00DC0DB9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C0DB9">
        <w:rPr>
          <w:rFonts w:ascii="Arial" w:eastAsia="Times New Roman" w:hAnsi="Arial" w:cs="Arial"/>
          <w:color w:val="000000"/>
          <w:sz w:val="26"/>
          <w:szCs w:val="26"/>
        </w:rPr>
        <w:t>к/с 30101810045250000058, БИК 044525058</w:t>
      </w:r>
      <w:r w:rsidR="00BD1988" w:rsidRPr="00BD1988">
        <w:rPr>
          <w:rFonts w:ascii="Arial" w:eastAsia="Times New Roman" w:hAnsi="Arial" w:cs="Arial"/>
          <w:color w:val="000000"/>
          <w:sz w:val="26"/>
          <w:szCs w:val="26"/>
        </w:rPr>
        <w:br/>
        <w:t>юридический адрес – 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659321 </w:t>
      </w:r>
      <w:r w:rsidR="00BD1988" w:rsidRPr="00BD1988">
        <w:rPr>
          <w:rFonts w:ascii="Arial" w:eastAsia="Times New Roman" w:hAnsi="Arial" w:cs="Arial"/>
          <w:color w:val="000000"/>
          <w:sz w:val="26"/>
          <w:szCs w:val="26"/>
        </w:rPr>
        <w:t xml:space="preserve">г. Бийск, ул.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Советская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206/1</w:t>
      </w:r>
    </w:p>
    <w:p w:rsidR="0022347A" w:rsidRDefault="0022347A"/>
    <w:sectPr w:rsidR="0022347A" w:rsidSect="0022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1988"/>
    <w:rsid w:val="00065629"/>
    <w:rsid w:val="0022347A"/>
    <w:rsid w:val="005E7614"/>
    <w:rsid w:val="006D4EA1"/>
    <w:rsid w:val="00965032"/>
    <w:rsid w:val="00A97D20"/>
    <w:rsid w:val="00BD1988"/>
    <w:rsid w:val="00D54C05"/>
    <w:rsid w:val="00DC0DB9"/>
    <w:rsid w:val="00E6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7A"/>
  </w:style>
  <w:style w:type="paragraph" w:styleId="3">
    <w:name w:val="heading 3"/>
    <w:basedOn w:val="a"/>
    <w:link w:val="30"/>
    <w:uiPriority w:val="9"/>
    <w:qFormat/>
    <w:rsid w:val="00BD1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9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D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indent1">
    <w:name w:val="txt_indent1"/>
    <w:basedOn w:val="a"/>
    <w:rsid w:val="00BD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D1988"/>
    <w:rPr>
      <w:color w:val="0000FF"/>
      <w:u w:val="single"/>
    </w:rPr>
  </w:style>
  <w:style w:type="paragraph" w:customStyle="1" w:styleId="txtindent2">
    <w:name w:val="txt_indent2"/>
    <w:basedOn w:val="a"/>
    <w:rsid w:val="00BD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laoshi.ru" TargetMode="External"/><Relationship Id="rId13" Type="http://schemas.openxmlformats.org/officeDocument/2006/relationships/hyperlink" Target="http://www.pandalaoshi.ru" TargetMode="External"/><Relationship Id="rId18" Type="http://schemas.openxmlformats.org/officeDocument/2006/relationships/hyperlink" Target="http://www.pandalaos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alaoshi.ru" TargetMode="External"/><Relationship Id="rId12" Type="http://schemas.openxmlformats.org/officeDocument/2006/relationships/hyperlink" Target="http://www.pandalaoshi.ru" TargetMode="External"/><Relationship Id="rId17" Type="http://schemas.openxmlformats.org/officeDocument/2006/relationships/hyperlink" Target="http://www.pandalaosh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alaoshi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ndalaoshi.ru" TargetMode="External"/><Relationship Id="rId11" Type="http://schemas.openxmlformats.org/officeDocument/2006/relationships/hyperlink" Target="http://www.pandalaoshi.ru" TargetMode="External"/><Relationship Id="rId5" Type="http://schemas.openxmlformats.org/officeDocument/2006/relationships/hyperlink" Target="http://www.pandalaoshi.ru" TargetMode="External"/><Relationship Id="rId15" Type="http://schemas.openxmlformats.org/officeDocument/2006/relationships/hyperlink" Target="http://www.pandalaoshi.ru" TargetMode="External"/><Relationship Id="rId10" Type="http://schemas.openxmlformats.org/officeDocument/2006/relationships/hyperlink" Target="http://www.pandalaoshi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andalaoshi.ru" TargetMode="External"/><Relationship Id="rId9" Type="http://schemas.openxmlformats.org/officeDocument/2006/relationships/hyperlink" Target="http://www.pandalaoshi.ru" TargetMode="External"/><Relationship Id="rId14" Type="http://schemas.openxmlformats.org/officeDocument/2006/relationships/hyperlink" Target="http://www.robokass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2019-04-06T15:22:00Z</dcterms:created>
  <dcterms:modified xsi:type="dcterms:W3CDTF">2020-02-01T18:53:00Z</dcterms:modified>
</cp:coreProperties>
</file>